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B0" w:rsidRDefault="0018385D" w:rsidP="0018385D">
      <w:pPr>
        <w:jc w:val="center"/>
        <w:rPr>
          <w:sz w:val="18"/>
          <w:szCs w:val="24"/>
        </w:rPr>
      </w:pPr>
      <w:r w:rsidRPr="0018385D">
        <w:rPr>
          <w:rFonts w:ascii="PL-EDIT-Regular" w:hAnsi="PL-EDIT-Regular"/>
          <w:color w:val="000000"/>
          <w:sz w:val="39"/>
          <w:szCs w:val="39"/>
          <w:shd w:val="clear" w:color="auto" w:fill="FFFFFF"/>
          <w:cs/>
        </w:rPr>
        <w:t>การจดทะเบียนพาณิชย์ (ตั้งใหม่) กรณีเป็นห้างหุ้นส่วนสามัญ คณะบุคคล และกิจการร่วมค้า</w:t>
      </w:r>
    </w:p>
    <w:p w:rsidR="0018385D" w:rsidRPr="0018385D" w:rsidRDefault="0018385D" w:rsidP="0018385D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6B3"/>
          <w:sz w:val="29"/>
          <w:szCs w:val="29"/>
        </w:rPr>
      </w:pPr>
      <w:r w:rsidRPr="0018385D">
        <w:rPr>
          <w:rFonts w:ascii="thaisansneue" w:eastAsia="Times New Roman" w:hAnsi="thaisansneue" w:cs="Angsana New"/>
          <w:b/>
          <w:bCs/>
          <w:color w:val="0086B3"/>
          <w:sz w:val="29"/>
          <w:szCs w:val="29"/>
          <w:cs/>
        </w:rPr>
        <w:t>สถานที่ / ช่องทางการให้บริการ</w:t>
      </w:r>
    </w:p>
    <w:p w:rsidR="0018385D" w:rsidRPr="0018385D" w:rsidRDefault="0018385D" w:rsidP="0018385D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ฝ่ายจัดเก็บรายได้ กองคลัง สำนักงานเทศบาล</w:t>
      </w:r>
      <w:r w:rsidR="002D7F1A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เวียง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 โทร. </w:t>
      </w:r>
      <w:r w:rsidR="002D7F1A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053-650803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ต่อ </w:t>
      </w:r>
      <w:r w:rsidR="002D7F1A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17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 /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ติดต่อด้วยตนเอง ณ หน่วยงาน</w:t>
      </w:r>
    </w:p>
    <w:p w:rsidR="0018385D" w:rsidRPr="0018385D" w:rsidRDefault="0018385D" w:rsidP="0018385D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D90000"/>
          <w:sz w:val="29"/>
          <w:szCs w:val="29"/>
        </w:rPr>
      </w:pPr>
      <w:r w:rsidRPr="0018385D">
        <w:rPr>
          <w:rFonts w:ascii="thaisansneue" w:eastAsia="Times New Roman" w:hAnsi="thaisansneue" w:cs="Angsana New"/>
          <w:b/>
          <w:bCs/>
          <w:color w:val="D90000"/>
          <w:sz w:val="29"/>
          <w:szCs w:val="29"/>
          <w:cs/>
        </w:rPr>
        <w:t>ขั้นตอน ระยะเวลา และส่วนงานที่รับผิดชอบ</w:t>
      </w:r>
    </w:p>
    <w:p w:rsidR="0018385D" w:rsidRPr="0018385D" w:rsidRDefault="0018385D" w:rsidP="0018385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การตรวจสอบเอกสาร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นายทะเบียนตรวจพิจารณาเอกสาร/แจ้งผล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30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นาที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18385D" w:rsidRPr="0018385D" w:rsidRDefault="0018385D" w:rsidP="0018385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การตรวจสอบเอกสาร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เจ้าหน้าที่การเงินรับชำระค่าธรรมเนียม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5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นาที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18385D" w:rsidRPr="0018385D" w:rsidRDefault="0018385D" w:rsidP="0018385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การพิจารณา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15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นาที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18385D" w:rsidRPr="0018385D" w:rsidRDefault="0018385D" w:rsidP="0018385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การลงนาม/คณะกรรมการมีมติ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นายทะเบียนตรวจเอกสารและลงนาม/มอบใบทะเบียนพาณิชย์ให้ผู้ยื่นคำขอ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10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นาที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18385D" w:rsidRPr="0018385D" w:rsidRDefault="0018385D" w:rsidP="0018385D">
      <w:pPr>
        <w:shd w:val="clear" w:color="auto" w:fill="FFFFFF"/>
        <w:spacing w:after="0" w:line="240" w:lineRule="auto"/>
        <w:rPr>
          <w:rFonts w:ascii="TH-SarabunPSK-Bold" w:eastAsia="Times New Roman" w:hAnsi="TH-SarabunPSK-Bold" w:cs="Angsana New"/>
          <w:color w:val="FF26FF"/>
          <w:sz w:val="29"/>
          <w:szCs w:val="29"/>
        </w:rPr>
      </w:pPr>
      <w:r w:rsidRPr="0018385D">
        <w:rPr>
          <w:rFonts w:ascii="TH-SarabunPSK-Bold" w:eastAsia="Times New Roman" w:hAnsi="TH-SarabunPSK-Bold" w:cs="Angsana New"/>
          <w:color w:val="FF26FF"/>
          <w:sz w:val="29"/>
          <w:szCs w:val="29"/>
          <w:cs/>
        </w:rPr>
        <w:t>ระยะเวลาดำเนินการ</w:t>
      </w:r>
      <w:r w:rsidRPr="0018385D">
        <w:rPr>
          <w:rFonts w:ascii="TH-SarabunPSK-Bold" w:eastAsia="Times New Roman" w:hAnsi="TH-SarabunPSK-Bold" w:cs="Angsana New"/>
          <w:color w:val="000000"/>
          <w:sz w:val="29"/>
          <w:szCs w:val="29"/>
        </w:rPr>
        <w:t xml:space="preserve"> 60 </w:t>
      </w:r>
      <w:r w:rsidRPr="0018385D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>นาที</w:t>
      </w:r>
    </w:p>
    <w:p w:rsidR="0018385D" w:rsidRPr="0018385D" w:rsidRDefault="0018385D" w:rsidP="0018385D">
      <w:pPr>
        <w:shd w:val="clear" w:color="auto" w:fill="FFFFFF"/>
        <w:spacing w:after="0" w:line="240" w:lineRule="auto"/>
        <w:rPr>
          <w:rFonts w:ascii="TH-SarabunPSK-Bold" w:eastAsia="Times New Roman" w:hAnsi="TH-SarabunPSK-Bold" w:cs="Angsana New"/>
          <w:color w:val="FF5C26"/>
          <w:sz w:val="29"/>
          <w:szCs w:val="29"/>
        </w:rPr>
      </w:pPr>
      <w:r w:rsidRPr="0018385D">
        <w:rPr>
          <w:rFonts w:ascii="TH-SarabunPSK-Bold" w:eastAsia="Times New Roman" w:hAnsi="TH-SarabunPSK-Bold" w:cs="Angsana New"/>
          <w:color w:val="FF5C26"/>
          <w:sz w:val="29"/>
          <w:szCs w:val="29"/>
          <w:cs/>
        </w:rPr>
        <w:t>ค่าธรรมเนียมการจดทะเบียน</w:t>
      </w:r>
      <w:r w:rsidRPr="0018385D">
        <w:rPr>
          <w:rFonts w:ascii="TH-SarabunPSK-Bold" w:eastAsia="Times New Roman" w:hAnsi="TH-SarabunPSK-Bold" w:cs="Angsana New"/>
          <w:color w:val="000000"/>
          <w:sz w:val="29"/>
          <w:szCs w:val="29"/>
        </w:rPr>
        <w:t xml:space="preserve"> 50 </w:t>
      </w:r>
      <w:r w:rsidRPr="0018385D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>บาท</w:t>
      </w:r>
    </w:p>
    <w:p w:rsidR="0018385D" w:rsidRPr="0018385D" w:rsidRDefault="0018385D" w:rsidP="0018385D">
      <w:pPr>
        <w:shd w:val="clear" w:color="auto" w:fill="FFFFFF"/>
        <w:spacing w:after="0" w:line="240" w:lineRule="auto"/>
        <w:rPr>
          <w:rFonts w:ascii="TH-SarabunPSK-Bold" w:eastAsia="Times New Roman" w:hAnsi="TH-SarabunPSK-Bold" w:cs="Angsana New"/>
          <w:color w:val="D90000"/>
          <w:sz w:val="29"/>
          <w:szCs w:val="29"/>
        </w:rPr>
      </w:pPr>
      <w:r w:rsidRPr="0018385D">
        <w:rPr>
          <w:rFonts w:ascii="TH-SarabunPSK-Bold" w:eastAsia="Times New Roman" w:hAnsi="TH-SarabunPSK-Bold" w:cs="Angsana New"/>
          <w:color w:val="D90000"/>
          <w:sz w:val="29"/>
          <w:szCs w:val="29"/>
          <w:cs/>
        </w:rPr>
        <w:t>ค่าธรรมเนียมคัดสำเนาเอกสาร</w:t>
      </w:r>
      <w:r w:rsidRPr="0018385D">
        <w:rPr>
          <w:rFonts w:ascii="TH-SarabunPSK-Bold" w:eastAsia="Times New Roman" w:hAnsi="TH-SarabunPSK-Bold" w:cs="Angsana New"/>
          <w:color w:val="000000"/>
          <w:sz w:val="29"/>
          <w:szCs w:val="29"/>
        </w:rPr>
        <w:t xml:space="preserve"> 30 </w:t>
      </w:r>
      <w:r w:rsidRPr="0018385D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>บาท</w:t>
      </w:r>
    </w:p>
    <w:p w:rsidR="0018385D" w:rsidRPr="0018385D" w:rsidRDefault="0018385D" w:rsidP="0018385D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B3B2"/>
          <w:sz w:val="29"/>
          <w:szCs w:val="29"/>
        </w:rPr>
      </w:pPr>
      <w:r w:rsidRPr="0018385D">
        <w:rPr>
          <w:rFonts w:ascii="thaisansneue" w:eastAsia="Times New Roman" w:hAnsi="thaisansneue" w:cs="Angsana New"/>
          <w:b/>
          <w:bCs/>
          <w:color w:val="00B3B2"/>
          <w:sz w:val="29"/>
          <w:szCs w:val="29"/>
          <w:cs/>
        </w:rPr>
        <w:t>ระยะเวลาเปิดให้บริการ</w:t>
      </w:r>
    </w:p>
    <w:p w:rsidR="0018385D" w:rsidRPr="0018385D" w:rsidRDefault="0018385D" w:rsidP="0018385D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เปิดให้บริการวัน จันทร์ ถึง วันศุกร์ (ยกเว้นวันหยุดที่ทางราชการกำหนด)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ตั้งแต่เวลา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08:30 - 16:30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น. (มีพักเที่ยง)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กำหนดการยื่นแบบแสดงรายการ (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ภ.ป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1) 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ตั้งแต่วันที่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มกราคม ถึง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มีนาคม ของทุกปี</w:t>
      </w:r>
    </w:p>
    <w:p w:rsidR="0018385D" w:rsidRPr="0018385D" w:rsidRDefault="0018385D" w:rsidP="0018385D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</w:pPr>
      <w:r w:rsidRPr="0018385D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หลักเกณฑ์ วิธีการ เงื่อนไข (ถ้ามี)</w:t>
      </w:r>
      <w:r w:rsidRPr="0018385D"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  <w:br/>
      </w:r>
      <w:r w:rsidRPr="0018385D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ในการยื่นคำขอ/พิจารณาอนุญาต</w:t>
      </w:r>
    </w:p>
    <w:p w:rsidR="0018385D" w:rsidRPr="0018385D" w:rsidRDefault="0018385D" w:rsidP="00183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ผู้ประกอบ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กิจต้องยื่นขอจดทะเบียนพาณิชย์ภายใน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30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วัน นับตั้งแต่วันเริ่มประกอบกิจการ (มาตรา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11)</w:t>
      </w:r>
    </w:p>
    <w:p w:rsidR="0018385D" w:rsidRPr="0018385D" w:rsidRDefault="0018385D" w:rsidP="00183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ผู้ประกอบ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กิจสามารถยื่นจดทะเบียนพาณิชย์ด้วยตนเองหรือจะมอบอำนาจให้ผู้อื่นยื่นจดทะเบียนแทนก็ได้</w:t>
      </w:r>
    </w:p>
    <w:p w:rsidR="0018385D" w:rsidRPr="0018385D" w:rsidRDefault="0018385D" w:rsidP="00183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ให้ผู้ประกอบการ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</w:p>
    <w:p w:rsidR="0018385D" w:rsidRPr="0018385D" w:rsidRDefault="0018385D" w:rsidP="00183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แบบพิมพ์คำขอจดทะเบียน (แบบ 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ทพ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.) หรือหนังสือมอบอำนาจสามารถขอได้จากพนักงานเจ้าหน้าที่ หรือดาวน์โหลดจาก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www.dbd.go.th</w:t>
      </w:r>
    </w:p>
    <w:p w:rsidR="0018385D" w:rsidRPr="00036A8C" w:rsidRDefault="0018385D" w:rsidP="0018385D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036A8C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การชำระภาษีอาจชำระโดย</w:t>
      </w:r>
      <w:r w:rsidRPr="00036A8C">
        <w:rPr>
          <w:rFonts w:ascii="boon-regular" w:eastAsia="Times New Roman" w:hAnsi="boon-regular" w:cs="Angsana New"/>
          <w:color w:val="000000"/>
          <w:sz w:val="29"/>
          <w:szCs w:val="29"/>
        </w:rPr>
        <w:br/>
        <w:t xml:space="preserve">- </w:t>
      </w:r>
      <w:r w:rsidRPr="00036A8C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เงินสด ชำระที่กองคลัง </w:t>
      </w:r>
      <w:proofErr w:type="spellStart"/>
      <w:r w:rsidRPr="00036A8C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สนง</w:t>
      </w:r>
      <w:proofErr w:type="spellEnd"/>
      <w:r w:rsidRPr="00036A8C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.เทศบาล</w:t>
      </w:r>
      <w:r w:rsidR="00036A8C" w:rsidRPr="00036A8C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ตำบลเวียง</w:t>
      </w:r>
      <w:r w:rsidRPr="00036A8C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036A8C">
        <w:rPr>
          <w:rFonts w:ascii="boon-regular" w:eastAsia="Times New Roman" w:hAnsi="boon-regular" w:cs="Angsana New"/>
          <w:b/>
          <w:bCs/>
          <w:color w:val="FF6600"/>
          <w:sz w:val="29"/>
          <w:szCs w:val="29"/>
          <w:cs/>
        </w:rPr>
        <w:t>หมายเหตุ</w:t>
      </w:r>
      <w:r w:rsidRPr="00036A8C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036A8C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</w:t>
      </w:r>
      <w:r w:rsidRPr="00036A8C">
        <w:rPr>
          <w:rFonts w:ascii="boon-regular" w:eastAsia="Times New Roman" w:hAnsi="boon-regular" w:cs="Angsana New"/>
          <w:color w:val="000000"/>
          <w:sz w:val="29"/>
          <w:szCs w:val="29"/>
          <w:cs/>
        </w:rPr>
        <w:lastRenderedPageBreak/>
        <w:t>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18385D" w:rsidRPr="0018385D" w:rsidRDefault="0018385D" w:rsidP="0018385D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C00"/>
          <w:sz w:val="29"/>
          <w:szCs w:val="29"/>
        </w:rPr>
      </w:pPr>
      <w:r w:rsidRPr="0018385D">
        <w:rPr>
          <w:rFonts w:ascii="thaisansneue" w:eastAsia="Times New Roman" w:hAnsi="thaisansneue" w:cs="Angsana New"/>
          <w:b/>
          <w:bCs/>
          <w:color w:val="008C00"/>
          <w:sz w:val="29"/>
          <w:szCs w:val="29"/>
          <w:cs/>
        </w:rPr>
        <w:t>รายการเอกสารหลักฐานประกอบ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คำขอจดทะเบียนพาณิชย์ (แบบ 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ทพ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.) (ฉบับจริง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b/>
          <w:bCs/>
          <w:color w:val="008000"/>
          <w:sz w:val="29"/>
          <w:szCs w:val="29"/>
          <w:cs/>
        </w:rPr>
        <w:t>หน่วยงานภาครัฐผู้ออกเอกสาร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กระทรวงพาณิชย์ กรมพัฒนาธุรกิจการค้า กรมพัฒนาธุรกิจการค้า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บัตรประจำตัวประชาชน (สำเนา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 ( สำเนาบัตรประจำตัวของผู้เป็นหุ้นส่วนทุกคน พร้อมลงนามรับรองสำเนาถูกต้อง )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b/>
          <w:bCs/>
          <w:color w:val="008000"/>
          <w:sz w:val="29"/>
          <w:szCs w:val="29"/>
          <w:cs/>
        </w:rPr>
        <w:t>หน่วยงานภาครัฐผู้ออกเอกสาร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กระทรวงมหาดไทย กรมการปกครอง กรมการปกครอง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สำเนาทะเบียนบ้าน (สำเนา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 ( สำเนาทะเบียนบ้านของผู้เป็นหุ้นส่วนทุกคน พร้อมลงนามรับรองสำเนาถูกต้อง )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18385D">
        <w:rPr>
          <w:rFonts w:ascii="boon-regular" w:eastAsia="Times New Roman" w:hAnsi="boon-regular" w:cs="Angsana New"/>
          <w:b/>
          <w:bCs/>
          <w:color w:val="008000"/>
          <w:sz w:val="29"/>
          <w:szCs w:val="29"/>
          <w:cs/>
        </w:rPr>
        <w:t>หน่วยงานภาครัฐผู้ออกเอกสาร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กระทรวงมหาดไทย กรมการปกครอง กรมการปกครอง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หนังสือหรือสัญญาจัดตั้งห้างหุ้นส่วนสามัญหรือคณะบุคคลหรือกิจการร่วมค้า (ฉบับจริง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หนังสือให้ความยินยอมให้ใช้สถ</w:t>
      </w:r>
      <w:bookmarkStart w:id="0" w:name="_GoBack"/>
      <w:bookmarkEnd w:id="0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านที่ตั้งสำนักงานแห่งใหญ่ (ฉบับจริง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(สำเนา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 (ฉบับจริง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หนังสือมอบอำนาจ ติดอากรแสตมป์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10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บาท (ถ้ามี) (ฉบับจริง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สำเนาบัตรประจำตัวของผู้รับมอบอำนาจ (ถ้ามี) พร้อมลงนามรับรองสำเนาถูกต้อง (สำเนา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(สำเนา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 ใช้ในกรณีประกอบ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กิจการขาย หรือให้เช่า แผ่นซีดี แถบบันทึก 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วีดิ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ทัศน์ แผ่น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วีดิ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ทัศน์ ดีวีดี หรือแผ่นวีดีทัศน์ระบบ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ดิจิทัล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เฉพาะที่เกี่ยวกับการบันเทิง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 (ฉบับจริง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 ใช้ในกรณีประกอบ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กิจการ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ค้าอัญ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มณีหรือเครื่องประดับซึ่งประดับ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ด้วยอัญ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มณี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 (ฉบับจริง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 ใช้ในกรณีประกอบ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กิจการ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ค้าอัญ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มณีหรือเครื่องประดับซึ่งประดับ</w:t>
      </w:r>
      <w:proofErr w:type="spellStart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ด้วยอัญ</w:t>
      </w:r>
      <w:proofErr w:type="spellEnd"/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มณี</w:t>
      </w:r>
    </w:p>
    <w:p w:rsidR="0018385D" w:rsidRPr="0018385D" w:rsidRDefault="0018385D" w:rsidP="00183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หนังสือรับรองรายการจดทะเบียนของห้างหุ้นส่วนจดทะเบียน (ห้างหุ้นส่วนสามัญนิติบุคคล ห้างหุ้นส่วนจำกัด บริษัทจำกัด หรือบริษัทมหาชนจำกัด แล้วแต่กรณี) (ฉบับจริง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18385D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 ใช้ในกรณีเป็นกิจการร่วมค้า</w:t>
      </w:r>
    </w:p>
    <w:p w:rsidR="0018385D" w:rsidRPr="0018385D" w:rsidRDefault="0018385D" w:rsidP="0018385D">
      <w:pPr>
        <w:jc w:val="center"/>
        <w:rPr>
          <w:sz w:val="18"/>
          <w:szCs w:val="24"/>
        </w:rPr>
      </w:pPr>
    </w:p>
    <w:sectPr w:rsidR="0018385D" w:rsidRPr="0018385D" w:rsidSect="00183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-EDIT-Regular">
    <w:panose1 w:val="00000000000000000000"/>
    <w:charset w:val="00"/>
    <w:family w:val="roman"/>
    <w:notTrueType/>
    <w:pitch w:val="default"/>
  </w:font>
  <w:font w:name="thaisansneue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n-regular">
    <w:altName w:val="Times New Roman"/>
    <w:panose1 w:val="00000000000000000000"/>
    <w:charset w:val="00"/>
    <w:family w:val="roman"/>
    <w:notTrueType/>
    <w:pitch w:val="default"/>
  </w:font>
  <w:font w:name="TH-SarabunPSK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53F3"/>
    <w:multiLevelType w:val="multilevel"/>
    <w:tmpl w:val="909C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7FD"/>
    <w:multiLevelType w:val="multilevel"/>
    <w:tmpl w:val="C012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4484C"/>
    <w:multiLevelType w:val="multilevel"/>
    <w:tmpl w:val="8BF0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5D"/>
    <w:rsid w:val="00036A8C"/>
    <w:rsid w:val="0018385D"/>
    <w:rsid w:val="002D7F1A"/>
    <w:rsid w:val="0044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2019-05-07T04:52:00Z</dcterms:created>
  <dcterms:modified xsi:type="dcterms:W3CDTF">2019-05-07T06:37:00Z</dcterms:modified>
</cp:coreProperties>
</file>